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6C2521" w:rsidP="00B44F7F">
      <w:pPr>
        <w:rPr>
          <w:sz w:val="36"/>
          <w:szCs w:val="36"/>
        </w:rPr>
      </w:pPr>
      <w:r w:rsidRPr="006C2521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FE40CE">
        <w:rPr>
          <w:sz w:val="36"/>
          <w:szCs w:val="36"/>
        </w:rPr>
        <w:t>ALLEGATO 4</w:t>
      </w:r>
    </w:p>
    <w:p w:rsidR="00A17DC0" w:rsidRPr="00A17DC0" w:rsidRDefault="00A17DC0" w:rsidP="00A17DC0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DAL VANGELO SECONDO MARCO</w:t>
      </w:r>
      <w:r w:rsidRPr="00A17DC0">
        <w:rPr>
          <w:b/>
          <w:bCs/>
          <w:sz w:val="36"/>
          <w:szCs w:val="36"/>
        </w:rPr>
        <w:t xml:space="preserve"> (15,21-37)</w:t>
      </w:r>
    </w:p>
    <w:p w:rsidR="00A17DC0" w:rsidRPr="00A17DC0" w:rsidRDefault="00A17DC0" w:rsidP="00A17DC0">
      <w:pPr>
        <w:spacing w:after="0" w:line="240" w:lineRule="auto"/>
        <w:jc w:val="both"/>
        <w:rPr>
          <w:sz w:val="32"/>
          <w:szCs w:val="32"/>
        </w:rPr>
      </w:pPr>
      <w:r w:rsidRPr="00A17DC0">
        <w:rPr>
          <w:noProof/>
          <w:sz w:val="32"/>
          <w:szCs w:val="32"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4606290</wp:posOffset>
            </wp:positionH>
            <wp:positionV relativeFrom="paragraph">
              <wp:posOffset>186055</wp:posOffset>
            </wp:positionV>
            <wp:extent cx="2593340" cy="3787775"/>
            <wp:effectExtent l="19050" t="0" r="0" b="0"/>
            <wp:wrapSquare wrapText="bothSides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340" cy="378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7DC0">
        <w:rPr>
          <w:sz w:val="32"/>
          <w:szCs w:val="32"/>
        </w:rPr>
        <w:t xml:space="preserve">Costrinsero a portare la sua croce un tale che passava, un certo Simone di </w:t>
      </w:r>
      <w:proofErr w:type="spellStart"/>
      <w:r w:rsidRPr="00A17DC0">
        <w:rPr>
          <w:sz w:val="32"/>
          <w:szCs w:val="32"/>
        </w:rPr>
        <w:t>Cirene</w:t>
      </w:r>
      <w:proofErr w:type="spellEnd"/>
      <w:r w:rsidRPr="00A17DC0">
        <w:rPr>
          <w:sz w:val="32"/>
          <w:szCs w:val="32"/>
        </w:rPr>
        <w:t xml:space="preserve"> […]. Condussero Gesù al luogo del </w:t>
      </w:r>
      <w:proofErr w:type="spellStart"/>
      <w:r w:rsidRPr="00A17DC0">
        <w:rPr>
          <w:sz w:val="32"/>
          <w:szCs w:val="32"/>
        </w:rPr>
        <w:t>Gòlgota</w:t>
      </w:r>
      <w:proofErr w:type="spellEnd"/>
      <w:r w:rsidRPr="00A17DC0">
        <w:rPr>
          <w:sz w:val="32"/>
          <w:szCs w:val="32"/>
        </w:rPr>
        <w:t>, che significa "Luogo del cranio", e gli davano vino mescolato con mirra, ma egli non ne prese. Poi lo crocifissero e si divisero le sue vesti, tirando a sorte su di esse ciò che ognuno avrebbe preso. Erano le nove del mattino quando lo crocifissero. La scritta con il motivo della sua condanna diceva: "Il re dei Giudei". Con lui crocifissero anche due ladroni, uno a destra e uno alla sua sinistra. […] Quelli che passavano di là lo insultavano, scuotendo il capo e dicendo: "Ehi, tu che distruggi il tempio e lo ricostruisci in tre giorni, salva te stesso scendendo dalla croce!". Così anche i capi dei sacerdoti, con gli scribi, fra loro si facevano beffe di lui e dicevano: "Ha salvato altri e non può salvare se stesso! Il Cristo, il re d'Israele, scenda ora dalla croce,</w:t>
      </w:r>
      <w:r>
        <w:rPr>
          <w:sz w:val="32"/>
          <w:szCs w:val="32"/>
        </w:rPr>
        <w:t xml:space="preserve"> </w:t>
      </w:r>
      <w:r w:rsidRPr="00A17DC0">
        <w:rPr>
          <w:sz w:val="32"/>
          <w:szCs w:val="32"/>
        </w:rPr>
        <w:t>perché vediamo e crediamo!". […]</w:t>
      </w:r>
    </w:p>
    <w:p w:rsidR="00A17DC0" w:rsidRDefault="00A17DC0" w:rsidP="00A17DC0">
      <w:pPr>
        <w:spacing w:after="0" w:line="240" w:lineRule="auto"/>
        <w:jc w:val="both"/>
      </w:pPr>
      <w:r>
        <w:rPr>
          <w:noProof/>
          <w:lang w:eastAsia="it-I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4530090</wp:posOffset>
            </wp:positionH>
            <wp:positionV relativeFrom="paragraph">
              <wp:posOffset>86995</wp:posOffset>
            </wp:positionV>
            <wp:extent cx="2843530" cy="3853180"/>
            <wp:effectExtent l="19050" t="0" r="0" b="0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3530" cy="3853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7DC0" w:rsidRDefault="00A17DC0" w:rsidP="00A17DC0">
      <w:pPr>
        <w:spacing w:after="0" w:line="240" w:lineRule="auto"/>
        <w:jc w:val="both"/>
      </w:pPr>
    </w:p>
    <w:p w:rsidR="00A17DC0" w:rsidRPr="00A17DC0" w:rsidRDefault="00A17DC0" w:rsidP="00A17DC0">
      <w:pPr>
        <w:spacing w:after="0" w:line="240" w:lineRule="auto"/>
        <w:jc w:val="both"/>
        <w:rPr>
          <w:sz w:val="32"/>
          <w:szCs w:val="32"/>
        </w:rPr>
      </w:pPr>
      <w:r w:rsidRPr="00A17DC0">
        <w:rPr>
          <w:sz w:val="32"/>
          <w:szCs w:val="32"/>
        </w:rPr>
        <w:t xml:space="preserve">Quando fu mezzogiorno, si fece buio su tutta la terra fino alle tre del pomeriggio. Alle tre, Gesù gridò a gran voce: " </w:t>
      </w:r>
      <w:proofErr w:type="spellStart"/>
      <w:r w:rsidRPr="00A17DC0">
        <w:rPr>
          <w:sz w:val="32"/>
          <w:szCs w:val="32"/>
        </w:rPr>
        <w:t>Eloì</w:t>
      </w:r>
      <w:proofErr w:type="spellEnd"/>
      <w:r w:rsidRPr="00A17DC0">
        <w:rPr>
          <w:sz w:val="32"/>
          <w:szCs w:val="32"/>
        </w:rPr>
        <w:t xml:space="preserve">, </w:t>
      </w:r>
      <w:proofErr w:type="spellStart"/>
      <w:r w:rsidRPr="00A17DC0">
        <w:rPr>
          <w:sz w:val="32"/>
          <w:szCs w:val="32"/>
        </w:rPr>
        <w:t>Eloì</w:t>
      </w:r>
      <w:proofErr w:type="spellEnd"/>
      <w:r w:rsidRPr="00A17DC0">
        <w:rPr>
          <w:sz w:val="32"/>
          <w:szCs w:val="32"/>
        </w:rPr>
        <w:t xml:space="preserve">, </w:t>
      </w:r>
      <w:proofErr w:type="spellStart"/>
      <w:r w:rsidRPr="00A17DC0">
        <w:rPr>
          <w:sz w:val="32"/>
          <w:szCs w:val="32"/>
        </w:rPr>
        <w:t>lemàsabactàni</w:t>
      </w:r>
      <w:proofErr w:type="spellEnd"/>
      <w:r w:rsidRPr="00A17DC0">
        <w:rPr>
          <w:sz w:val="32"/>
          <w:szCs w:val="32"/>
        </w:rPr>
        <w:t>?", che significa: "Dio mio, Dio mio, perché mi hai abbandonato?". Udendo questo, alcuni dei presenti dicevano: "Ecco, chiama Elia!". Uno corse a inzuppare di aceto una spugna, la fissò su una canna e gli dava da bere, dicendo: "Aspettate, vediamo se viene Elia a farlo scendere". Ma Gesù, dando un forte grido, spirò.</w:t>
      </w:r>
    </w:p>
    <w:p w:rsidR="00A17DC0" w:rsidRDefault="00A17DC0" w:rsidP="00A17DC0">
      <w:pPr>
        <w:spacing w:after="0" w:line="240" w:lineRule="auto"/>
        <w:jc w:val="both"/>
      </w:pPr>
    </w:p>
    <w:p w:rsidR="00A17DC0" w:rsidRDefault="00A17DC0" w:rsidP="00A17DC0">
      <w:pPr>
        <w:spacing w:after="0" w:line="240" w:lineRule="auto"/>
        <w:rPr>
          <w:sz w:val="36"/>
          <w:szCs w:val="36"/>
        </w:rPr>
      </w:pPr>
    </w:p>
    <w:p w:rsidR="00890F39" w:rsidRDefault="00890F39" w:rsidP="00A17DC0">
      <w:pPr>
        <w:spacing w:after="0" w:line="240" w:lineRule="auto"/>
        <w:rPr>
          <w:sz w:val="32"/>
          <w:szCs w:val="32"/>
        </w:rPr>
      </w:pPr>
    </w:p>
    <w:sectPr w:rsidR="00890F39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D7DAB"/>
    <w:rsid w:val="00590804"/>
    <w:rsid w:val="005F39D2"/>
    <w:rsid w:val="006C2521"/>
    <w:rsid w:val="00890F39"/>
    <w:rsid w:val="00A15A4A"/>
    <w:rsid w:val="00A17DC0"/>
    <w:rsid w:val="00B32534"/>
    <w:rsid w:val="00B44F7F"/>
    <w:rsid w:val="00C572E9"/>
    <w:rsid w:val="00FE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2020-10-07T14:09:00Z</dcterms:modified>
</cp:coreProperties>
</file>